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3302" w14:textId="29CEF1C1" w:rsidR="00BB17FD" w:rsidRPr="002B4123" w:rsidRDefault="00C07EC8" w:rsidP="00BB17FD">
      <w:pPr>
        <w:snapToGrid w:val="0"/>
        <w:ind w:right="440" w:firstLine="540"/>
        <w:jc w:val="center"/>
        <w:rPr>
          <w:rFonts w:eastAsia="Times New Roman"/>
          <w:b/>
          <w:kern w:val="20"/>
          <w:sz w:val="22"/>
          <w:szCs w:val="22"/>
          <w:lang w:val="kk-KZ"/>
        </w:rPr>
      </w:pPr>
      <w:r w:rsidRPr="002B4123">
        <w:rPr>
          <w:rFonts w:eastAsia="Times New Roman"/>
          <w:b/>
          <w:kern w:val="20"/>
          <w:sz w:val="22"/>
          <w:szCs w:val="22"/>
          <w:lang w:val="kk-KZ"/>
        </w:rPr>
        <w:t>Темы для СР</w:t>
      </w:r>
      <w:r w:rsidR="002B6AE4" w:rsidRPr="002B4123">
        <w:rPr>
          <w:rFonts w:eastAsia="Times New Roman"/>
          <w:b/>
          <w:kern w:val="20"/>
          <w:sz w:val="22"/>
          <w:szCs w:val="22"/>
          <w:lang w:val="kk-KZ"/>
        </w:rPr>
        <w:t>М</w:t>
      </w:r>
      <w:r w:rsidRPr="002B4123">
        <w:rPr>
          <w:rFonts w:eastAsia="Times New Roman"/>
          <w:b/>
          <w:kern w:val="20"/>
          <w:sz w:val="22"/>
          <w:szCs w:val="22"/>
          <w:lang w:val="kk-KZ"/>
        </w:rPr>
        <w:t xml:space="preserve"> по курсу </w:t>
      </w:r>
      <w:r w:rsidR="0043153A" w:rsidRPr="002B4123">
        <w:rPr>
          <w:rFonts w:eastAsia="Times New Roman"/>
          <w:b/>
          <w:kern w:val="20"/>
          <w:sz w:val="22"/>
          <w:szCs w:val="22"/>
          <w:lang w:val="kk-KZ"/>
        </w:rPr>
        <w:t>«</w:t>
      </w:r>
      <w:r w:rsidR="002B6AE4" w:rsidRPr="002B4123">
        <w:rPr>
          <w:rFonts w:eastAsia="Times New Roman"/>
          <w:b/>
          <w:kern w:val="20"/>
          <w:sz w:val="22"/>
          <w:szCs w:val="22"/>
          <w:lang w:val="kk-KZ"/>
        </w:rPr>
        <w:t>Основы неравновесной термодинамики</w:t>
      </w:r>
      <w:r w:rsidR="0043153A" w:rsidRPr="002B4123">
        <w:rPr>
          <w:rFonts w:eastAsia="Times New Roman"/>
          <w:b/>
          <w:kern w:val="20"/>
          <w:sz w:val="22"/>
          <w:szCs w:val="22"/>
          <w:lang w:val="kk-KZ"/>
        </w:rPr>
        <w:t>».</w:t>
      </w:r>
    </w:p>
    <w:p w14:paraId="5244D919" w14:textId="77777777" w:rsidR="0043153A" w:rsidRPr="002B4123" w:rsidRDefault="0043153A" w:rsidP="00BB17FD">
      <w:pPr>
        <w:snapToGrid w:val="0"/>
        <w:ind w:right="440" w:firstLine="540"/>
        <w:jc w:val="center"/>
        <w:rPr>
          <w:rFonts w:eastAsia="Times New Roman"/>
          <w:b/>
          <w:kern w:val="20"/>
          <w:sz w:val="22"/>
          <w:szCs w:val="22"/>
          <w:lang w:val="kk-KZ"/>
        </w:rPr>
      </w:pPr>
    </w:p>
    <w:p w14:paraId="36497A36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Влияние запасов углеводородного сырья на политику в мире.</w:t>
      </w:r>
    </w:p>
    <w:p w14:paraId="09E4227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Нефтепровод КТК, проблемы и перспективы.</w:t>
      </w:r>
    </w:p>
    <w:p w14:paraId="100AF8E3" w14:textId="77777777" w:rsidR="00971EE7" w:rsidRPr="002B4123" w:rsidRDefault="00971EE7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Значение </w:t>
      </w:r>
      <w:r w:rsidRPr="002B4123">
        <w:rPr>
          <w:rFonts w:eastAsia="Times New Roman"/>
          <w:kern w:val="20"/>
          <w:sz w:val="22"/>
          <w:szCs w:val="22"/>
          <w:lang w:val="en-US"/>
        </w:rPr>
        <w:t>EXSPO</w:t>
      </w:r>
      <w:r w:rsidRPr="002B4123">
        <w:rPr>
          <w:rFonts w:eastAsia="Times New Roman"/>
          <w:kern w:val="20"/>
          <w:sz w:val="22"/>
          <w:szCs w:val="22"/>
        </w:rPr>
        <w:t xml:space="preserve"> – 2017 для развития Казахстана.</w:t>
      </w:r>
    </w:p>
    <w:p w14:paraId="0FFAE526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Проблемы снижения вязкости нефти на примере </w:t>
      </w:r>
      <w:proofErr w:type="spellStart"/>
      <w:r w:rsidR="00C31CC6" w:rsidRPr="002B4123">
        <w:rPr>
          <w:rFonts w:eastAsia="Times New Roman"/>
          <w:kern w:val="20"/>
          <w:sz w:val="22"/>
          <w:szCs w:val="22"/>
        </w:rPr>
        <w:t>нефтей</w:t>
      </w:r>
      <w:proofErr w:type="spellEnd"/>
      <w:r w:rsidR="00C31CC6" w:rsidRPr="002B4123">
        <w:rPr>
          <w:rFonts w:eastAsia="Times New Roman"/>
          <w:kern w:val="20"/>
          <w:sz w:val="22"/>
          <w:szCs w:val="22"/>
        </w:rPr>
        <w:t xml:space="preserve"> </w:t>
      </w:r>
      <w:r w:rsidRPr="002B4123">
        <w:rPr>
          <w:rFonts w:eastAsia="Times New Roman"/>
          <w:kern w:val="20"/>
          <w:sz w:val="22"/>
          <w:szCs w:val="22"/>
        </w:rPr>
        <w:t xml:space="preserve">полуострова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Мангыстау</w:t>
      </w:r>
      <w:proofErr w:type="spellEnd"/>
      <w:r w:rsidRPr="002B4123">
        <w:rPr>
          <w:rFonts w:eastAsia="Times New Roman"/>
          <w:kern w:val="20"/>
          <w:sz w:val="22"/>
          <w:szCs w:val="22"/>
        </w:rPr>
        <w:t>.</w:t>
      </w:r>
    </w:p>
    <w:p w14:paraId="4EECCD27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Проблемы утилизации сероводорода в Казахстане.</w:t>
      </w:r>
    </w:p>
    <w:p w14:paraId="691D69CA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Коксохимическое производство в Темиртау, современное состояние.</w:t>
      </w:r>
    </w:p>
    <w:p w14:paraId="2870524F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Синтез газ, значение синтез газа в избавлении планеты от полимерного мусора.</w:t>
      </w:r>
    </w:p>
    <w:p w14:paraId="308565F3" w14:textId="77777777" w:rsidR="00052244" w:rsidRPr="002B4123" w:rsidRDefault="00052244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Состояние по дорожному битуму в Казахстане при строительстве </w:t>
      </w:r>
      <w:proofErr w:type="gramStart"/>
      <w:r w:rsidRPr="002B4123">
        <w:rPr>
          <w:rFonts w:eastAsia="Times New Roman"/>
          <w:kern w:val="20"/>
          <w:sz w:val="22"/>
          <w:szCs w:val="22"/>
        </w:rPr>
        <w:t>авто дороги</w:t>
      </w:r>
      <w:proofErr w:type="gramEnd"/>
      <w:r w:rsidRPr="002B4123">
        <w:rPr>
          <w:rFonts w:eastAsia="Times New Roman"/>
          <w:kern w:val="20"/>
          <w:sz w:val="22"/>
          <w:szCs w:val="22"/>
        </w:rPr>
        <w:t xml:space="preserve"> Китай – Западная Европа. </w:t>
      </w:r>
    </w:p>
    <w:p w14:paraId="08A4D8F2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Значение катализа в интенсификации нефтехимии и нефтепереработки.</w:t>
      </w:r>
    </w:p>
    <w:p w14:paraId="6846A089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Научная школа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Д.В.Сокольского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по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гидрогенизационному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катализу</w:t>
      </w:r>
      <w:r w:rsidR="00C31CC6" w:rsidRPr="002B4123">
        <w:rPr>
          <w:rFonts w:eastAsia="Times New Roman"/>
          <w:kern w:val="20"/>
          <w:sz w:val="22"/>
          <w:szCs w:val="22"/>
        </w:rPr>
        <w:t xml:space="preserve"> и его особенности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7889A8F1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Катализаторы гидрообессеривания, работы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Г.Д.Закумбаевой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в этой области.</w:t>
      </w:r>
    </w:p>
    <w:p w14:paraId="035CF9A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Реакции и катализаторы в производстве полистирола.</w:t>
      </w:r>
    </w:p>
    <w:p w14:paraId="20E30883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Новые катализаторы в технологии переработки попутных газов.</w:t>
      </w:r>
    </w:p>
    <w:p w14:paraId="40CA58F0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Катализаторы водяной конверсии метана в синтез-газ.</w:t>
      </w:r>
    </w:p>
    <w:p w14:paraId="2DC2D6B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Изменение политики добычи нефти и газа после аварии в Мексиканском заливе.</w:t>
      </w:r>
    </w:p>
    <w:p w14:paraId="26B4EB8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Ядерная энергетика, авария на Фукусиме</w:t>
      </w:r>
      <w:r w:rsidR="005D6866" w:rsidRPr="002B4123">
        <w:rPr>
          <w:rFonts w:eastAsia="Times New Roman"/>
          <w:kern w:val="20"/>
          <w:sz w:val="22"/>
          <w:szCs w:val="22"/>
        </w:rPr>
        <w:t xml:space="preserve"> и</w:t>
      </w:r>
      <w:r w:rsidR="00C31CC6" w:rsidRPr="002B4123">
        <w:rPr>
          <w:rFonts w:eastAsia="Times New Roman"/>
          <w:kern w:val="20"/>
          <w:sz w:val="22"/>
          <w:szCs w:val="22"/>
        </w:rPr>
        <w:t xml:space="preserve"> изменение взглядов на ядерную энергетику</w:t>
      </w:r>
      <w:r w:rsidR="005D6866" w:rsidRPr="002B4123">
        <w:rPr>
          <w:rFonts w:eastAsia="Times New Roman"/>
          <w:kern w:val="20"/>
          <w:sz w:val="22"/>
          <w:szCs w:val="22"/>
        </w:rPr>
        <w:t xml:space="preserve"> после этого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05BD405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Биоэтанол, </w:t>
      </w:r>
      <w:r w:rsidR="005D6866" w:rsidRPr="002B4123">
        <w:rPr>
          <w:rFonts w:eastAsia="Times New Roman"/>
          <w:kern w:val="20"/>
          <w:sz w:val="22"/>
          <w:szCs w:val="22"/>
        </w:rPr>
        <w:t xml:space="preserve">чем обусловлена приставка </w:t>
      </w:r>
      <w:proofErr w:type="spellStart"/>
      <w:r w:rsidR="005D6866" w:rsidRPr="002B4123">
        <w:rPr>
          <w:rFonts w:eastAsia="Times New Roman"/>
          <w:kern w:val="20"/>
          <w:sz w:val="22"/>
          <w:szCs w:val="22"/>
        </w:rPr>
        <w:t>био</w:t>
      </w:r>
      <w:proofErr w:type="spellEnd"/>
      <w:r w:rsidR="005D6866" w:rsidRPr="002B4123">
        <w:rPr>
          <w:rFonts w:eastAsia="Times New Roman"/>
          <w:kern w:val="20"/>
          <w:sz w:val="22"/>
          <w:szCs w:val="22"/>
        </w:rPr>
        <w:t xml:space="preserve">, </w:t>
      </w:r>
      <w:r w:rsidRPr="002B4123">
        <w:rPr>
          <w:rFonts w:eastAsia="Times New Roman"/>
          <w:kern w:val="20"/>
          <w:sz w:val="22"/>
          <w:szCs w:val="22"/>
        </w:rPr>
        <w:t>пути его получения и использования в Казахстане.</w:t>
      </w:r>
    </w:p>
    <w:p w14:paraId="485AF5D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Биодизель в современном мире</w:t>
      </w:r>
      <w:r w:rsidR="005D6866" w:rsidRPr="002B4123">
        <w:rPr>
          <w:rFonts w:eastAsia="Times New Roman"/>
          <w:kern w:val="20"/>
          <w:sz w:val="22"/>
          <w:szCs w:val="22"/>
        </w:rPr>
        <w:t>, сырье и методы производства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649632F0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Биогаз, проблемы и перспективы.</w:t>
      </w:r>
    </w:p>
    <w:p w14:paraId="712D085C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Проблема замены процесса Клауса при утилизации сероводорода.</w:t>
      </w:r>
    </w:p>
    <w:p w14:paraId="01A870E9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Газопроводы в Казахстане, состояние, проблемы и перспективы.</w:t>
      </w:r>
    </w:p>
    <w:p w14:paraId="36005ED5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Газовые конденсаты, </w:t>
      </w:r>
      <w:r w:rsidR="00C31CC6" w:rsidRPr="002B4123">
        <w:rPr>
          <w:rFonts w:eastAsia="Times New Roman"/>
          <w:kern w:val="20"/>
          <w:sz w:val="22"/>
          <w:szCs w:val="22"/>
        </w:rPr>
        <w:t>работы</w:t>
      </w:r>
      <w:r w:rsidR="00EE5071" w:rsidRPr="002B4123">
        <w:rPr>
          <w:rFonts w:eastAsia="Times New Roman"/>
          <w:kern w:val="20"/>
          <w:sz w:val="22"/>
          <w:szCs w:val="22"/>
        </w:rPr>
        <w:t>,</w:t>
      </w:r>
      <w:r w:rsidR="00C31CC6" w:rsidRPr="002B4123">
        <w:rPr>
          <w:rFonts w:eastAsia="Times New Roman"/>
          <w:kern w:val="20"/>
          <w:sz w:val="22"/>
          <w:szCs w:val="22"/>
        </w:rPr>
        <w:t xml:space="preserve"> проводимые в </w:t>
      </w:r>
      <w:r w:rsidRPr="002B4123">
        <w:rPr>
          <w:rFonts w:eastAsia="Times New Roman"/>
          <w:kern w:val="20"/>
          <w:sz w:val="22"/>
          <w:szCs w:val="22"/>
        </w:rPr>
        <w:t>АО «Конденсат».</w:t>
      </w:r>
    </w:p>
    <w:p w14:paraId="4742D01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Особенности работы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Тенгизшевройла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при утилизации сероводорода.</w:t>
      </w:r>
    </w:p>
    <w:p w14:paraId="69360F4B" w14:textId="77777777" w:rsidR="0043153A" w:rsidRPr="002B4123" w:rsidRDefault="005D6866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</w:t>
      </w:r>
      <w:r w:rsidR="0043153A" w:rsidRPr="002B4123">
        <w:rPr>
          <w:rFonts w:eastAsia="Times New Roman"/>
          <w:kern w:val="20"/>
          <w:sz w:val="22"/>
          <w:szCs w:val="22"/>
        </w:rPr>
        <w:t>ути утилизации сероводорода.</w:t>
      </w:r>
    </w:p>
    <w:p w14:paraId="59F5A3A2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Пути использования элементарной серы в народном хозяйстве.</w:t>
      </w:r>
    </w:p>
    <w:p w14:paraId="3F937390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Пути использования газа в двигателях внутреннего сгорания, состояние, проблемы и перспективы.</w:t>
      </w:r>
    </w:p>
    <w:p w14:paraId="16C542DE" w14:textId="77777777" w:rsidR="005D6866" w:rsidRPr="002B4123" w:rsidRDefault="005D6866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Дайте свои взгляды по ликвидации смога в Алматы.</w:t>
      </w:r>
    </w:p>
    <w:p w14:paraId="28A2F32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Состояние, проблема и перспективы использования попутных газов в Казахстане.</w:t>
      </w:r>
    </w:p>
    <w:p w14:paraId="0E57C57D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Транспортировка газа по морскому дну, </w:t>
      </w:r>
      <w:r w:rsidR="00C31CC6" w:rsidRPr="002B4123">
        <w:rPr>
          <w:rFonts w:eastAsia="Times New Roman"/>
          <w:kern w:val="20"/>
          <w:sz w:val="22"/>
          <w:szCs w:val="22"/>
        </w:rPr>
        <w:t xml:space="preserve">проблемы вокруг </w:t>
      </w:r>
      <w:r w:rsidRPr="002B4123">
        <w:rPr>
          <w:rFonts w:eastAsia="Times New Roman"/>
          <w:kern w:val="20"/>
          <w:sz w:val="22"/>
          <w:szCs w:val="22"/>
        </w:rPr>
        <w:t>Северн</w:t>
      </w:r>
      <w:r w:rsidR="00C31CC6" w:rsidRPr="002B4123">
        <w:rPr>
          <w:rFonts w:eastAsia="Times New Roman"/>
          <w:kern w:val="20"/>
          <w:sz w:val="22"/>
          <w:szCs w:val="22"/>
        </w:rPr>
        <w:t>ого</w:t>
      </w:r>
      <w:r w:rsidRPr="002B4123">
        <w:rPr>
          <w:rFonts w:eastAsia="Times New Roman"/>
          <w:kern w:val="20"/>
          <w:sz w:val="22"/>
          <w:szCs w:val="22"/>
        </w:rPr>
        <w:t xml:space="preserve"> поток</w:t>
      </w:r>
      <w:r w:rsidR="00C31CC6" w:rsidRPr="002B4123">
        <w:rPr>
          <w:rFonts w:eastAsia="Times New Roman"/>
          <w:kern w:val="20"/>
          <w:sz w:val="22"/>
          <w:szCs w:val="22"/>
        </w:rPr>
        <w:t>а 2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5840127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Перспективы освоения шельфа Северного Ледовитого океана.</w:t>
      </w:r>
    </w:p>
    <w:p w14:paraId="2D115911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Газопровод Ямал – Центр в России.</w:t>
      </w:r>
    </w:p>
    <w:p w14:paraId="0D92A1FE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Нефтепровод «Сила Сибири».</w:t>
      </w:r>
    </w:p>
    <w:p w14:paraId="0E392F89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Дизельное топливо, его виды, </w:t>
      </w:r>
      <w:proofErr w:type="spellStart"/>
      <w:r w:rsidRPr="002B4123">
        <w:rPr>
          <w:rFonts w:eastAsia="Times New Roman"/>
          <w:kern w:val="20"/>
          <w:sz w:val="22"/>
          <w:szCs w:val="22"/>
        </w:rPr>
        <w:t>цетановое</w:t>
      </w:r>
      <w:proofErr w:type="spellEnd"/>
      <w:r w:rsidRPr="002B4123">
        <w:rPr>
          <w:rFonts w:eastAsia="Times New Roman"/>
          <w:kern w:val="20"/>
          <w:sz w:val="22"/>
          <w:szCs w:val="22"/>
        </w:rPr>
        <w:t xml:space="preserve"> число</w:t>
      </w:r>
    </w:p>
    <w:p w14:paraId="5B049BB8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Проблемы вокруг проекта газопровода «Южный поток», впоследствии «Турецкий поток».</w:t>
      </w:r>
    </w:p>
    <w:p w14:paraId="5AD6BCF5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>Причины санкций против России, доля углеводородного сырья в этой политике.</w:t>
      </w:r>
    </w:p>
    <w:p w14:paraId="7B1BD80B" w14:textId="77777777" w:rsidR="0043153A" w:rsidRPr="002B4123" w:rsidRDefault="0043153A" w:rsidP="0043153A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  <w:sz w:val="22"/>
          <w:szCs w:val="22"/>
        </w:rPr>
      </w:pPr>
      <w:r w:rsidRPr="002B4123">
        <w:rPr>
          <w:rFonts w:eastAsia="Times New Roman"/>
          <w:kern w:val="20"/>
          <w:sz w:val="22"/>
          <w:szCs w:val="22"/>
        </w:rPr>
        <w:t xml:space="preserve">Страны Евросоюза, ОПЕК и БРИКС в </w:t>
      </w:r>
      <w:r w:rsidR="00CE5067" w:rsidRPr="002B4123">
        <w:rPr>
          <w:rFonts w:eastAsia="Times New Roman"/>
          <w:kern w:val="20"/>
          <w:sz w:val="22"/>
          <w:szCs w:val="22"/>
        </w:rPr>
        <w:t xml:space="preserve">значение </w:t>
      </w:r>
      <w:r w:rsidRPr="002B4123">
        <w:rPr>
          <w:rFonts w:eastAsia="Times New Roman"/>
          <w:kern w:val="20"/>
          <w:sz w:val="22"/>
          <w:szCs w:val="22"/>
        </w:rPr>
        <w:t>углеводородного сырья</w:t>
      </w:r>
      <w:r w:rsidR="00CE5067" w:rsidRPr="002B4123">
        <w:rPr>
          <w:rFonts w:eastAsia="Times New Roman"/>
          <w:kern w:val="20"/>
          <w:sz w:val="22"/>
          <w:szCs w:val="22"/>
        </w:rPr>
        <w:t xml:space="preserve"> в их политике</w:t>
      </w:r>
      <w:r w:rsidRPr="002B4123">
        <w:rPr>
          <w:rFonts w:eastAsia="Times New Roman"/>
          <w:kern w:val="20"/>
          <w:sz w:val="22"/>
          <w:szCs w:val="22"/>
        </w:rPr>
        <w:t>.</w:t>
      </w:r>
    </w:p>
    <w:p w14:paraId="7C4DF19D" w14:textId="77777777" w:rsidR="0043153A" w:rsidRPr="002B4123" w:rsidRDefault="0043153A" w:rsidP="0043153A">
      <w:pPr>
        <w:numPr>
          <w:ilvl w:val="0"/>
          <w:numId w:val="1"/>
        </w:numPr>
        <w:jc w:val="both"/>
        <w:rPr>
          <w:rFonts w:eastAsia="Times New Roman"/>
          <w:sz w:val="22"/>
          <w:szCs w:val="22"/>
        </w:rPr>
      </w:pPr>
      <w:r w:rsidRPr="002B4123">
        <w:rPr>
          <w:rFonts w:eastAsia="Times New Roman"/>
          <w:sz w:val="22"/>
          <w:szCs w:val="22"/>
        </w:rPr>
        <w:t>Значение катализа в интенсификации нефтехимии и нефтепереработки.</w:t>
      </w:r>
    </w:p>
    <w:p w14:paraId="64D91514" w14:textId="77777777" w:rsidR="003872EF" w:rsidRPr="002B4123" w:rsidRDefault="0043153A" w:rsidP="005F4A65">
      <w:pPr>
        <w:numPr>
          <w:ilvl w:val="0"/>
          <w:numId w:val="1"/>
        </w:numPr>
        <w:snapToGrid w:val="0"/>
        <w:ind w:right="440"/>
        <w:jc w:val="both"/>
        <w:rPr>
          <w:rFonts w:eastAsia="Times New Roman"/>
          <w:sz w:val="22"/>
          <w:szCs w:val="22"/>
          <w:lang w:val="kk-KZ"/>
        </w:rPr>
      </w:pPr>
      <w:r w:rsidRPr="002B4123">
        <w:rPr>
          <w:rFonts w:eastAsia="Times New Roman"/>
          <w:sz w:val="22"/>
          <w:szCs w:val="22"/>
        </w:rPr>
        <w:t>Технология БИМТ для получения высокооктановых бензинов.</w:t>
      </w:r>
    </w:p>
    <w:p w14:paraId="4CCABB61" w14:textId="54B71D00" w:rsidR="00BB17FD" w:rsidRPr="002B4123" w:rsidRDefault="00504E45" w:rsidP="005F4A65">
      <w:pPr>
        <w:numPr>
          <w:ilvl w:val="0"/>
          <w:numId w:val="1"/>
        </w:numPr>
        <w:snapToGrid w:val="0"/>
        <w:ind w:right="440"/>
        <w:jc w:val="both"/>
        <w:rPr>
          <w:rFonts w:eastAsia="Times New Roman"/>
          <w:sz w:val="22"/>
          <w:szCs w:val="22"/>
          <w:lang w:val="kk-KZ"/>
        </w:rPr>
      </w:pPr>
      <w:r w:rsidRPr="002B4123">
        <w:rPr>
          <w:rFonts w:eastAsia="Times New Roman"/>
          <w:sz w:val="22"/>
          <w:szCs w:val="22"/>
        </w:rPr>
        <w:t>Ваши решения по созданию четвертого НПЗ в Казахстане.</w:t>
      </w:r>
    </w:p>
    <w:p w14:paraId="0FE05DBF" w14:textId="3428C72E" w:rsidR="002B4123" w:rsidRPr="002B4123" w:rsidRDefault="002B4123" w:rsidP="005F4A65">
      <w:pPr>
        <w:numPr>
          <w:ilvl w:val="0"/>
          <w:numId w:val="1"/>
        </w:numPr>
        <w:snapToGrid w:val="0"/>
        <w:ind w:right="440"/>
        <w:jc w:val="both"/>
        <w:rPr>
          <w:rFonts w:eastAsia="Times New Roman"/>
          <w:sz w:val="22"/>
          <w:szCs w:val="22"/>
          <w:lang w:val="kk-KZ"/>
        </w:rPr>
      </w:pPr>
      <w:r w:rsidRPr="002B4123">
        <w:rPr>
          <w:rFonts w:eastAsia="Times New Roman"/>
          <w:sz w:val="22"/>
          <w:szCs w:val="22"/>
        </w:rPr>
        <w:t>Влияние коронавируса и пандемии на политику и экономику в мире и Казахстане</w:t>
      </w:r>
    </w:p>
    <w:sectPr w:rsidR="002B4123" w:rsidRPr="002B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66CC"/>
    <w:multiLevelType w:val="hybridMultilevel"/>
    <w:tmpl w:val="CB14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560F9"/>
    <w:multiLevelType w:val="hybridMultilevel"/>
    <w:tmpl w:val="BBE4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708AC"/>
    <w:multiLevelType w:val="hybridMultilevel"/>
    <w:tmpl w:val="9D9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75832"/>
    <w:multiLevelType w:val="hybridMultilevel"/>
    <w:tmpl w:val="6C4C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6"/>
    <w:rsid w:val="00052244"/>
    <w:rsid w:val="000C6E4E"/>
    <w:rsid w:val="002459CD"/>
    <w:rsid w:val="002811F4"/>
    <w:rsid w:val="002B4123"/>
    <w:rsid w:val="002B4924"/>
    <w:rsid w:val="002B6AE4"/>
    <w:rsid w:val="00315984"/>
    <w:rsid w:val="003872EF"/>
    <w:rsid w:val="003B547F"/>
    <w:rsid w:val="0043153A"/>
    <w:rsid w:val="004E00C1"/>
    <w:rsid w:val="00504E45"/>
    <w:rsid w:val="00514A9E"/>
    <w:rsid w:val="005852A6"/>
    <w:rsid w:val="005D6866"/>
    <w:rsid w:val="005F3EDF"/>
    <w:rsid w:val="007D2064"/>
    <w:rsid w:val="008047E9"/>
    <w:rsid w:val="0081228D"/>
    <w:rsid w:val="00836289"/>
    <w:rsid w:val="008E3F48"/>
    <w:rsid w:val="00921A64"/>
    <w:rsid w:val="00971EE7"/>
    <w:rsid w:val="00A10674"/>
    <w:rsid w:val="00B254AD"/>
    <w:rsid w:val="00BB17FD"/>
    <w:rsid w:val="00C07EC8"/>
    <w:rsid w:val="00C31CC6"/>
    <w:rsid w:val="00CE0D25"/>
    <w:rsid w:val="00CE5067"/>
    <w:rsid w:val="00DF4AA9"/>
    <w:rsid w:val="00E65C3D"/>
    <w:rsid w:val="00E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94BC"/>
  <w15:chartTrackingRefBased/>
  <w15:docId w15:val="{97E90063-B7BA-4672-8BF9-F4AA254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4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4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rsid w:val="00B254AD"/>
    <w:pPr>
      <w:spacing w:after="120"/>
      <w:ind w:left="283"/>
    </w:pPr>
    <w:rPr>
      <w:rFonts w:eastAsia="Times New Roman" w:cs="Mangal"/>
      <w:sz w:val="20"/>
      <w:szCs w:val="20"/>
      <w:lang w:eastAsia="it-IT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B254AD"/>
    <w:rPr>
      <w:rFonts w:ascii="Times New Roman" w:eastAsia="Times New Roman" w:hAnsi="Times New Roman" w:cs="Mangal"/>
      <w:sz w:val="20"/>
      <w:szCs w:val="20"/>
      <w:lang w:eastAsia="it-IT" w:bidi="hi-IN"/>
    </w:rPr>
  </w:style>
  <w:style w:type="paragraph" w:styleId="a6">
    <w:name w:val="List Paragraph"/>
    <w:basedOn w:val="a"/>
    <w:uiPriority w:val="34"/>
    <w:qFormat/>
    <w:rsid w:val="0005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Sterin Sterin</cp:lastModifiedBy>
  <cp:revision>2</cp:revision>
  <dcterms:created xsi:type="dcterms:W3CDTF">2021-09-03T16:59:00Z</dcterms:created>
  <dcterms:modified xsi:type="dcterms:W3CDTF">2021-09-03T16:59:00Z</dcterms:modified>
</cp:coreProperties>
</file>